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B7" w:rsidRDefault="00BB73B7" w:rsidP="00BB73B7">
      <w:pPr>
        <w:rPr>
          <w:sz w:val="28"/>
          <w:szCs w:val="28"/>
          <w:rtl/>
        </w:rPr>
      </w:pPr>
      <w:r>
        <w:rPr>
          <w:rFonts w:hint="cs"/>
          <w:sz w:val="28"/>
          <w:szCs w:val="28"/>
          <w:rtl/>
        </w:rPr>
        <w:t>الملخص</w:t>
      </w:r>
    </w:p>
    <w:p w:rsidR="00BB73B7" w:rsidRDefault="00BB73B7" w:rsidP="00BB73B7">
      <w:pPr>
        <w:rPr>
          <w:rFonts w:hint="cs"/>
          <w:sz w:val="28"/>
          <w:szCs w:val="28"/>
          <w:rtl/>
        </w:rPr>
      </w:pPr>
      <w:r>
        <w:rPr>
          <w:rFonts w:hint="cs"/>
          <w:sz w:val="28"/>
          <w:szCs w:val="28"/>
          <w:rtl/>
        </w:rPr>
        <w:t xml:space="preserve">قد يختلف تعريف الضريبة باختلاف النواحي التي يمكن ان ننضر من خلالها للضريبة سواء كانت اقتصادية او اجتماعية او سياسية او قانونية فيمكن ان نعرف الضريبة  هي مبالغ نقدية تدفع بصورة دورية لتمويل النفقات العامة للدولة الاقتصادية والسياسية والاجتماعية وفقا للقوانين والوائح والتعليمات التي تصدر بهذا الشأن وبشكل نهائي </w:t>
      </w:r>
      <w:r w:rsidR="00266FF2">
        <w:rPr>
          <w:rFonts w:hint="cs"/>
          <w:sz w:val="28"/>
          <w:szCs w:val="28"/>
          <w:rtl/>
        </w:rPr>
        <w:t>وبدون مقابل</w:t>
      </w:r>
      <w:r w:rsidR="008B292B">
        <w:rPr>
          <w:rFonts w:hint="cs"/>
          <w:sz w:val="28"/>
          <w:szCs w:val="28"/>
          <w:rtl/>
        </w:rPr>
        <w:t xml:space="preserve"> .</w:t>
      </w:r>
    </w:p>
    <w:p w:rsidR="008B292B" w:rsidRDefault="008B292B" w:rsidP="00BB73B7">
      <w:pPr>
        <w:rPr>
          <w:rFonts w:hint="cs"/>
          <w:sz w:val="28"/>
          <w:szCs w:val="28"/>
          <w:rtl/>
        </w:rPr>
      </w:pPr>
    </w:p>
    <w:p w:rsidR="008B292B" w:rsidRDefault="008B292B" w:rsidP="00BB73B7">
      <w:pPr>
        <w:rPr>
          <w:rFonts w:hint="cs"/>
          <w:sz w:val="28"/>
          <w:szCs w:val="28"/>
          <w:rtl/>
        </w:rPr>
      </w:pPr>
    </w:p>
    <w:p w:rsidR="008B292B" w:rsidRPr="00BB73B7" w:rsidRDefault="008B292B" w:rsidP="00BB73B7">
      <w:pPr>
        <w:rPr>
          <w:sz w:val="28"/>
          <w:szCs w:val="28"/>
        </w:rPr>
      </w:pPr>
      <w:r>
        <w:rPr>
          <w:rFonts w:ascii="Segoe UI" w:hAnsi="Segoe UI" w:cs="Segoe UI"/>
          <w:color w:val="444444"/>
          <w:sz w:val="27"/>
          <w:szCs w:val="27"/>
          <w:rtl/>
        </w:rPr>
        <w:t>سيف باسم ابراهيم جاسم / سرمد محسن</w:t>
      </w:r>
      <w:bookmarkStart w:id="0" w:name="_GoBack"/>
      <w:bookmarkEnd w:id="0"/>
    </w:p>
    <w:sectPr w:rsidR="008B292B" w:rsidRPr="00BB73B7" w:rsidSect="009371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B7"/>
    <w:rsid w:val="00266FF2"/>
    <w:rsid w:val="0059014B"/>
    <w:rsid w:val="008B292B"/>
    <w:rsid w:val="0093712B"/>
    <w:rsid w:val="00BB73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Economic7</dc:creator>
  <cp:lastModifiedBy>ECONOMIC 3</cp:lastModifiedBy>
  <cp:revision>2</cp:revision>
  <dcterms:created xsi:type="dcterms:W3CDTF">2017-10-12T07:37:00Z</dcterms:created>
  <dcterms:modified xsi:type="dcterms:W3CDTF">2017-10-12T07:37:00Z</dcterms:modified>
</cp:coreProperties>
</file>